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001" w:rsidRPr="00FA3001" w:rsidRDefault="00FA3001" w:rsidP="00FA3001">
      <w:pPr>
        <w:rPr>
          <w:rFonts w:asciiTheme="minorEastAsia" w:hAnsiTheme="minorEastAsia"/>
          <w:b/>
          <w:sz w:val="32"/>
          <w:szCs w:val="32"/>
        </w:rPr>
      </w:pPr>
      <w:r w:rsidRPr="00FA3001">
        <w:rPr>
          <w:rFonts w:asciiTheme="minorEastAsia" w:hAnsiTheme="minorEastAsia" w:hint="eastAsia"/>
          <w:b/>
          <w:sz w:val="32"/>
          <w:szCs w:val="32"/>
        </w:rPr>
        <w:t>附件1：听力耳机综合评分表</w:t>
      </w:r>
    </w:p>
    <w:p w:rsidR="00FA3001" w:rsidRDefault="00FA3001" w:rsidP="00FA3001">
      <w:pPr>
        <w:jc w:val="center"/>
      </w:pPr>
    </w:p>
    <w:p w:rsidR="00FA3001" w:rsidRDefault="00FA3001" w:rsidP="00FA3001">
      <w:pPr>
        <w:numPr>
          <w:ilvl w:val="0"/>
          <w:numId w:val="2"/>
        </w:numPr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评分权值</w:t>
      </w:r>
    </w:p>
    <w:tbl>
      <w:tblPr>
        <w:tblStyle w:val="a7"/>
        <w:tblW w:w="8265" w:type="dxa"/>
        <w:tblLayout w:type="fixed"/>
        <w:tblLook w:val="04A0"/>
      </w:tblPr>
      <w:tblGrid>
        <w:gridCol w:w="4132"/>
        <w:gridCol w:w="4133"/>
      </w:tblGrid>
      <w:tr w:rsidR="00FA3001" w:rsidTr="00DB433E">
        <w:trPr>
          <w:trHeight w:val="302"/>
        </w:trPr>
        <w:tc>
          <w:tcPr>
            <w:tcW w:w="4132" w:type="dxa"/>
          </w:tcPr>
          <w:p w:rsidR="00FA3001" w:rsidRDefault="00FA3001" w:rsidP="00DB433E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具体项目</w:t>
            </w:r>
          </w:p>
        </w:tc>
        <w:tc>
          <w:tcPr>
            <w:tcW w:w="4133" w:type="dxa"/>
          </w:tcPr>
          <w:p w:rsidR="00FA3001" w:rsidRDefault="00FA3001" w:rsidP="00DB433E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服务权值</w:t>
            </w:r>
          </w:p>
        </w:tc>
      </w:tr>
      <w:tr w:rsidR="00FA3001" w:rsidTr="00DB433E">
        <w:trPr>
          <w:trHeight w:val="302"/>
        </w:trPr>
        <w:tc>
          <w:tcPr>
            <w:tcW w:w="4132" w:type="dxa"/>
          </w:tcPr>
          <w:p w:rsidR="00FA3001" w:rsidRDefault="00FA3001" w:rsidP="00DB433E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投标报价A1</w:t>
            </w:r>
          </w:p>
        </w:tc>
        <w:tc>
          <w:tcPr>
            <w:tcW w:w="4133" w:type="dxa"/>
          </w:tcPr>
          <w:p w:rsidR="00FA3001" w:rsidRDefault="00FA3001" w:rsidP="00DB433E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0.2</w:t>
            </w:r>
          </w:p>
        </w:tc>
      </w:tr>
      <w:tr w:rsidR="00FA3001" w:rsidTr="00DB433E">
        <w:trPr>
          <w:trHeight w:val="317"/>
        </w:trPr>
        <w:tc>
          <w:tcPr>
            <w:tcW w:w="4132" w:type="dxa"/>
          </w:tcPr>
          <w:p w:rsidR="00FA3001" w:rsidRDefault="00FA3001" w:rsidP="00DB433E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技术性能A2</w:t>
            </w:r>
          </w:p>
        </w:tc>
        <w:tc>
          <w:tcPr>
            <w:tcW w:w="4133" w:type="dxa"/>
          </w:tcPr>
          <w:p w:rsidR="00FA3001" w:rsidRDefault="00FA3001" w:rsidP="00DB433E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0.5</w:t>
            </w:r>
          </w:p>
        </w:tc>
      </w:tr>
      <w:tr w:rsidR="00FA3001" w:rsidTr="00DB433E">
        <w:trPr>
          <w:trHeight w:val="302"/>
        </w:trPr>
        <w:tc>
          <w:tcPr>
            <w:tcW w:w="4132" w:type="dxa"/>
          </w:tcPr>
          <w:p w:rsidR="00FA3001" w:rsidRDefault="00FA3001" w:rsidP="00DB433E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商务部分A3</w:t>
            </w:r>
          </w:p>
        </w:tc>
        <w:tc>
          <w:tcPr>
            <w:tcW w:w="4133" w:type="dxa"/>
          </w:tcPr>
          <w:p w:rsidR="00FA3001" w:rsidRDefault="00FA3001" w:rsidP="00DB433E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0.3</w:t>
            </w:r>
          </w:p>
        </w:tc>
      </w:tr>
    </w:tbl>
    <w:p w:rsidR="00FA3001" w:rsidRDefault="00FA3001" w:rsidP="00FA3001">
      <w:r>
        <w:rPr>
          <w:rFonts w:hint="eastAsia"/>
        </w:rPr>
        <w:t xml:space="preserve">  </w:t>
      </w:r>
    </w:p>
    <w:p w:rsidR="00FA3001" w:rsidRDefault="00FA3001" w:rsidP="00FA3001">
      <w:pPr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2.评分细则</w:t>
      </w:r>
    </w:p>
    <w:tbl>
      <w:tblPr>
        <w:tblStyle w:val="a7"/>
        <w:tblW w:w="8522" w:type="dxa"/>
        <w:tblLayout w:type="fixed"/>
        <w:tblLook w:val="04A0"/>
      </w:tblPr>
      <w:tblGrid>
        <w:gridCol w:w="1438"/>
        <w:gridCol w:w="1432"/>
        <w:gridCol w:w="832"/>
        <w:gridCol w:w="3709"/>
        <w:gridCol w:w="1111"/>
      </w:tblGrid>
      <w:tr w:rsidR="00FA3001" w:rsidTr="00DB433E">
        <w:tc>
          <w:tcPr>
            <w:tcW w:w="1438" w:type="dxa"/>
            <w:vAlign w:val="center"/>
          </w:tcPr>
          <w:p w:rsidR="00FA3001" w:rsidRDefault="00FA3001" w:rsidP="00DB433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类别</w:t>
            </w:r>
          </w:p>
        </w:tc>
        <w:tc>
          <w:tcPr>
            <w:tcW w:w="1432" w:type="dxa"/>
            <w:vAlign w:val="center"/>
          </w:tcPr>
          <w:p w:rsidR="00FA3001" w:rsidRDefault="00FA3001" w:rsidP="00DB433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计分因素</w:t>
            </w:r>
          </w:p>
        </w:tc>
        <w:tc>
          <w:tcPr>
            <w:tcW w:w="832" w:type="dxa"/>
            <w:vAlign w:val="center"/>
          </w:tcPr>
          <w:p w:rsidR="00FA3001" w:rsidRDefault="00FA3001" w:rsidP="00DB433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分值</w:t>
            </w:r>
          </w:p>
        </w:tc>
        <w:tc>
          <w:tcPr>
            <w:tcW w:w="3709" w:type="dxa"/>
          </w:tcPr>
          <w:p w:rsidR="00FA3001" w:rsidRDefault="00FA3001" w:rsidP="00DB433E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评分标准</w:t>
            </w:r>
          </w:p>
        </w:tc>
        <w:tc>
          <w:tcPr>
            <w:tcW w:w="1111" w:type="dxa"/>
            <w:vAlign w:val="center"/>
          </w:tcPr>
          <w:p w:rsidR="00FA3001" w:rsidRDefault="00FA3001" w:rsidP="00DB433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得分</w:t>
            </w:r>
          </w:p>
        </w:tc>
      </w:tr>
      <w:tr w:rsidR="00FA3001" w:rsidTr="00DB433E">
        <w:trPr>
          <w:trHeight w:val="90"/>
        </w:trPr>
        <w:tc>
          <w:tcPr>
            <w:tcW w:w="1438" w:type="dxa"/>
            <w:vAlign w:val="center"/>
          </w:tcPr>
          <w:p w:rsidR="00FA3001" w:rsidRDefault="00FA3001" w:rsidP="00DB433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价格部分</w:t>
            </w:r>
          </w:p>
        </w:tc>
        <w:tc>
          <w:tcPr>
            <w:tcW w:w="1432" w:type="dxa"/>
            <w:vAlign w:val="center"/>
          </w:tcPr>
          <w:p w:rsidR="00FA3001" w:rsidRDefault="00FA3001" w:rsidP="00DB433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投标报价</w:t>
            </w:r>
          </w:p>
        </w:tc>
        <w:tc>
          <w:tcPr>
            <w:tcW w:w="832" w:type="dxa"/>
            <w:vAlign w:val="center"/>
          </w:tcPr>
          <w:p w:rsidR="00FA3001" w:rsidRDefault="00FA3001" w:rsidP="00DB433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100</w:t>
            </w:r>
          </w:p>
        </w:tc>
        <w:tc>
          <w:tcPr>
            <w:tcW w:w="3709" w:type="dxa"/>
          </w:tcPr>
          <w:p w:rsidR="00FA3001" w:rsidRDefault="00FA3001" w:rsidP="00DB43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以满足招标文件要求且最低的评审价格为评标基准价,其价格分为满分。其他投标人的价格分统一 按照下列公式计算 :授标报价得分: =(评标基准价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评审价格)x100</w:t>
            </w:r>
          </w:p>
        </w:tc>
        <w:tc>
          <w:tcPr>
            <w:tcW w:w="1111" w:type="dxa"/>
            <w:vAlign w:val="center"/>
          </w:tcPr>
          <w:p w:rsidR="00FA3001" w:rsidRDefault="00FA3001" w:rsidP="00DB433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F1</w:t>
            </w:r>
          </w:p>
        </w:tc>
      </w:tr>
      <w:tr w:rsidR="00FA3001" w:rsidTr="00DB433E">
        <w:tc>
          <w:tcPr>
            <w:tcW w:w="1438" w:type="dxa"/>
            <w:vMerge w:val="restart"/>
            <w:vAlign w:val="center"/>
          </w:tcPr>
          <w:p w:rsidR="00FA3001" w:rsidRDefault="00FA3001" w:rsidP="00DB433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技术指标</w:t>
            </w:r>
          </w:p>
        </w:tc>
        <w:tc>
          <w:tcPr>
            <w:tcW w:w="1432" w:type="dxa"/>
            <w:vAlign w:val="center"/>
          </w:tcPr>
          <w:p w:rsidR="00FA3001" w:rsidRDefault="00FA3001" w:rsidP="00DB433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样品演示</w:t>
            </w:r>
          </w:p>
        </w:tc>
        <w:tc>
          <w:tcPr>
            <w:tcW w:w="832" w:type="dxa"/>
            <w:vAlign w:val="center"/>
          </w:tcPr>
          <w:p w:rsidR="00FA3001" w:rsidRDefault="00FA3001" w:rsidP="00DB433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20-0</w:t>
            </w:r>
          </w:p>
        </w:tc>
        <w:tc>
          <w:tcPr>
            <w:tcW w:w="3709" w:type="dxa"/>
          </w:tcPr>
          <w:p w:rsidR="00FA3001" w:rsidRDefault="00FA3001" w:rsidP="00DB433E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一般不能要求提供样品和进行样品演示。必要时，根据样品和演示情况分三个等級。一等计分区间20- 17分;二等计分区问17- 14分;三等计分区间14-0分。未要求提供样品和演示的，则取消此项目。</w:t>
            </w:r>
          </w:p>
        </w:tc>
        <w:tc>
          <w:tcPr>
            <w:tcW w:w="1111" w:type="dxa"/>
            <w:vAlign w:val="center"/>
          </w:tcPr>
          <w:p w:rsidR="00FA3001" w:rsidRDefault="00FA3001" w:rsidP="00DB433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A3001" w:rsidTr="00DB433E">
        <w:tc>
          <w:tcPr>
            <w:tcW w:w="1438" w:type="dxa"/>
            <w:vMerge/>
            <w:vAlign w:val="center"/>
          </w:tcPr>
          <w:p w:rsidR="00FA3001" w:rsidRDefault="00FA3001" w:rsidP="00DB433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32" w:type="dxa"/>
            <w:vMerge w:val="restart"/>
            <w:vAlign w:val="center"/>
          </w:tcPr>
          <w:p w:rsidR="00FA3001" w:rsidRDefault="00FA3001" w:rsidP="00DB433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主要功能配置指标</w:t>
            </w:r>
            <w:r>
              <w:rPr>
                <w:rFonts w:ascii="宋体" w:eastAsia="宋体" w:hAnsi="宋体" w:cs="宋体" w:hint="eastAsia"/>
                <w:sz w:val="24"/>
              </w:rPr>
              <w:t>及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一般性技术指标</w:t>
            </w:r>
          </w:p>
        </w:tc>
        <w:tc>
          <w:tcPr>
            <w:tcW w:w="832" w:type="dxa"/>
            <w:vMerge w:val="restart"/>
            <w:vAlign w:val="center"/>
          </w:tcPr>
          <w:p w:rsidR="00FA3001" w:rsidRDefault="00FA3001" w:rsidP="00DB433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60</w:t>
            </w:r>
            <w:r>
              <w:rPr>
                <w:rFonts w:ascii="宋体" w:eastAsia="宋体" w:hAnsi="宋体" w:cs="宋体" w:hint="eastAsia"/>
                <w:sz w:val="24"/>
              </w:rPr>
              <w:t>-</w:t>
            </w:r>
            <w:r>
              <w:rPr>
                <w:rFonts w:ascii="宋体" w:eastAsia="宋体" w:hAnsi="宋体" w:cs="宋体"/>
                <w:sz w:val="24"/>
              </w:rPr>
              <w:t>80</w:t>
            </w:r>
          </w:p>
        </w:tc>
        <w:tc>
          <w:tcPr>
            <w:tcW w:w="3709" w:type="dxa"/>
            <w:vMerge w:val="restart"/>
          </w:tcPr>
          <w:p w:rsidR="00FA3001" w:rsidRDefault="00FA3001" w:rsidP="00DB433E">
            <w:pPr>
              <w:tabs>
                <w:tab w:val="left" w:pos="312"/>
              </w:tabs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.正负偏离或无偏离要主要功能技术求有明确指向和偏离范围。</w:t>
            </w:r>
          </w:p>
          <w:p w:rsidR="00FA3001" w:rsidRDefault="00FA3001" w:rsidP="00DB433E">
            <w:pPr>
              <w:tabs>
                <w:tab w:val="left" w:pos="312"/>
              </w:tabs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.每一指标的正偏离和无偏离得该条指标满分，负偏离得</w:t>
            </w:r>
            <w:r>
              <w:rPr>
                <w:rFonts w:ascii="宋体" w:eastAsia="宋体" w:hAnsi="宋体" w:cs="宋体" w:hint="eastAsia"/>
                <w:sz w:val="24"/>
              </w:rPr>
              <w:t>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</w:t>
            </w:r>
            <w:r>
              <w:rPr>
                <w:rFonts w:ascii="宋体" w:eastAsia="宋体" w:hAnsi="宋体" w:cs="宋体" w:hint="eastAsia"/>
                <w:sz w:val="24"/>
              </w:rPr>
              <w:t>。</w:t>
            </w:r>
          </w:p>
          <w:p w:rsidR="00FA3001" w:rsidRDefault="00FA3001" w:rsidP="00DB433E">
            <w:pPr>
              <w:tabs>
                <w:tab w:val="left" w:pos="312"/>
              </w:tabs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3.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每个负偏离指标</w:t>
            </w:r>
            <w:r>
              <w:rPr>
                <w:rFonts w:ascii="宋体" w:eastAsia="宋体" w:hAnsi="宋体" w:cs="宋体" w:hint="eastAsia"/>
                <w:sz w:val="24"/>
              </w:rPr>
              <w:t>扣</w:t>
            </w:r>
            <w:r>
              <w:rPr>
                <w:rFonts w:ascii="宋体" w:eastAsia="宋体" w:hAnsi="宋体" w:cs="宋体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分。</w:t>
            </w:r>
          </w:p>
          <w:p w:rsidR="00FA3001" w:rsidRDefault="00FA3001" w:rsidP="00DB433E">
            <w:pPr>
              <w:tabs>
                <w:tab w:val="left" w:pos="312"/>
              </w:tabs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4.达到或超过3个负偏离指标，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sz w:val="24"/>
              </w:rPr>
              <w:t>项目不得分。</w:t>
            </w:r>
          </w:p>
        </w:tc>
        <w:tc>
          <w:tcPr>
            <w:tcW w:w="1111" w:type="dxa"/>
            <w:vAlign w:val="center"/>
          </w:tcPr>
          <w:p w:rsidR="00FA3001" w:rsidRDefault="00FA3001" w:rsidP="00DB433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A3001" w:rsidTr="00DB433E">
        <w:tc>
          <w:tcPr>
            <w:tcW w:w="1438" w:type="dxa"/>
            <w:vMerge/>
            <w:vAlign w:val="center"/>
          </w:tcPr>
          <w:p w:rsidR="00FA3001" w:rsidRDefault="00FA3001" w:rsidP="00DB433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32" w:type="dxa"/>
            <w:vMerge/>
            <w:vAlign w:val="center"/>
          </w:tcPr>
          <w:p w:rsidR="00FA3001" w:rsidRDefault="00FA3001" w:rsidP="00DB433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32" w:type="dxa"/>
            <w:vMerge/>
            <w:vAlign w:val="center"/>
          </w:tcPr>
          <w:p w:rsidR="00FA3001" w:rsidRDefault="00FA3001" w:rsidP="00DB433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709" w:type="dxa"/>
            <w:vMerge/>
          </w:tcPr>
          <w:p w:rsidR="00FA3001" w:rsidRDefault="00FA3001" w:rsidP="00DB433E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11" w:type="dxa"/>
            <w:vAlign w:val="center"/>
          </w:tcPr>
          <w:p w:rsidR="00FA3001" w:rsidRDefault="00FA3001" w:rsidP="00DB433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A3001" w:rsidTr="00DB433E">
        <w:tc>
          <w:tcPr>
            <w:tcW w:w="1438" w:type="dxa"/>
            <w:vAlign w:val="center"/>
          </w:tcPr>
          <w:p w:rsidR="00FA3001" w:rsidRDefault="00FA3001" w:rsidP="00DB433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FA3001" w:rsidRDefault="00FA3001" w:rsidP="00DB433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小计</w:t>
            </w:r>
          </w:p>
        </w:tc>
        <w:tc>
          <w:tcPr>
            <w:tcW w:w="832" w:type="dxa"/>
            <w:vAlign w:val="center"/>
          </w:tcPr>
          <w:p w:rsidR="00FA3001" w:rsidRDefault="00FA3001" w:rsidP="00DB433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100</w:t>
            </w:r>
          </w:p>
        </w:tc>
        <w:tc>
          <w:tcPr>
            <w:tcW w:w="3709" w:type="dxa"/>
          </w:tcPr>
          <w:p w:rsidR="00FA3001" w:rsidRDefault="00FA3001" w:rsidP="00DB433E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11" w:type="dxa"/>
            <w:vAlign w:val="center"/>
          </w:tcPr>
          <w:p w:rsidR="00FA3001" w:rsidRDefault="00FA3001" w:rsidP="00DB433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F2</w:t>
            </w:r>
          </w:p>
        </w:tc>
      </w:tr>
      <w:tr w:rsidR="00FA3001" w:rsidTr="00DB433E">
        <w:tc>
          <w:tcPr>
            <w:tcW w:w="1438" w:type="dxa"/>
            <w:vMerge w:val="restart"/>
            <w:vAlign w:val="center"/>
          </w:tcPr>
          <w:p w:rsidR="00FA3001" w:rsidRDefault="00FA3001" w:rsidP="00DB433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售后服务</w:t>
            </w:r>
          </w:p>
        </w:tc>
        <w:tc>
          <w:tcPr>
            <w:tcW w:w="1432" w:type="dxa"/>
            <w:vAlign w:val="center"/>
          </w:tcPr>
          <w:p w:rsidR="00FA3001" w:rsidRDefault="00FA3001" w:rsidP="00DB433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32" w:type="dxa"/>
            <w:vAlign w:val="center"/>
          </w:tcPr>
          <w:p w:rsidR="00FA3001" w:rsidRDefault="00FA3001" w:rsidP="00DB433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</w:t>
            </w:r>
          </w:p>
        </w:tc>
        <w:tc>
          <w:tcPr>
            <w:tcW w:w="3709" w:type="dxa"/>
          </w:tcPr>
          <w:p w:rsidR="00FA3001" w:rsidRDefault="00FA3001" w:rsidP="00DB433E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据供应商的质量保障体系、备件支持等方面情况进行评分,分三个等级。一等计分区间</w:t>
            </w:r>
            <w:r>
              <w:rPr>
                <w:rFonts w:ascii="宋体" w:eastAsia="宋体" w:hAnsi="宋体" w:cs="宋体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-</w:t>
            </w:r>
            <w:r>
              <w:rPr>
                <w:rFonts w:ascii="宋体" w:eastAsia="宋体" w:hAnsi="宋体" w:cs="宋体"/>
                <w:sz w:val="24"/>
              </w:rPr>
              <w:t>16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分二等计分区间</w:t>
            </w:r>
            <w:r>
              <w:rPr>
                <w:rFonts w:ascii="宋体" w:eastAsia="宋体" w:hAnsi="宋体" w:cs="宋体"/>
                <w:sz w:val="24"/>
              </w:rPr>
              <w:t>16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-</w:t>
            </w:r>
            <w:r>
              <w:rPr>
                <w:rFonts w:ascii="宋体" w:eastAsia="宋体" w:hAnsi="宋体" w:cs="宋体"/>
                <w:sz w:val="24"/>
              </w:rPr>
              <w:t>12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分;三等计分区间</w:t>
            </w:r>
            <w:r>
              <w:rPr>
                <w:rFonts w:ascii="宋体" w:eastAsia="宋体" w:hAnsi="宋体" w:cs="宋体"/>
                <w:sz w:val="24"/>
              </w:rPr>
              <w:t>12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- 0</w:t>
            </w:r>
            <w:r>
              <w:rPr>
                <w:rFonts w:ascii="宋体" w:eastAsia="宋体" w:hAnsi="宋体" w:cs="宋体" w:hint="eastAsia"/>
                <w:sz w:val="24"/>
              </w:rPr>
              <w:t>分。</w:t>
            </w:r>
          </w:p>
        </w:tc>
        <w:tc>
          <w:tcPr>
            <w:tcW w:w="1111" w:type="dxa"/>
            <w:vAlign w:val="center"/>
          </w:tcPr>
          <w:p w:rsidR="00FA3001" w:rsidRDefault="00FA3001" w:rsidP="00DB433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A3001" w:rsidTr="00DB433E">
        <w:tc>
          <w:tcPr>
            <w:tcW w:w="1438" w:type="dxa"/>
            <w:vMerge/>
            <w:vAlign w:val="center"/>
          </w:tcPr>
          <w:p w:rsidR="00FA3001" w:rsidRDefault="00FA3001" w:rsidP="00DB433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FA3001" w:rsidRDefault="00FA3001" w:rsidP="00DB433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32" w:type="dxa"/>
            <w:vAlign w:val="center"/>
          </w:tcPr>
          <w:p w:rsidR="00FA3001" w:rsidRDefault="00FA3001" w:rsidP="00DB433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</w:t>
            </w:r>
          </w:p>
        </w:tc>
        <w:tc>
          <w:tcPr>
            <w:tcW w:w="3709" w:type="dxa"/>
          </w:tcPr>
          <w:p w:rsidR="00FA3001" w:rsidRDefault="00FA3001" w:rsidP="00DB433E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按本地化服务机构、技术人员及其技术等级。分三个等级。一等计分区间</w:t>
            </w:r>
            <w:r>
              <w:rPr>
                <w:rFonts w:ascii="宋体" w:eastAsia="宋体" w:hAnsi="宋体" w:cs="宋体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-</w:t>
            </w:r>
            <w:r>
              <w:rPr>
                <w:rFonts w:ascii="宋体" w:eastAsia="宋体" w:hAnsi="宋体" w:cs="宋体"/>
                <w:sz w:val="24"/>
              </w:rPr>
              <w:t>16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分二等计分区间</w:t>
            </w:r>
            <w:r>
              <w:rPr>
                <w:rFonts w:ascii="宋体" w:eastAsia="宋体" w:hAnsi="宋体" w:cs="宋体"/>
                <w:sz w:val="24"/>
              </w:rPr>
              <w:t>16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-</w:t>
            </w:r>
            <w:r>
              <w:rPr>
                <w:rFonts w:ascii="宋体" w:eastAsia="宋体" w:hAnsi="宋体" w:cs="宋体"/>
                <w:sz w:val="24"/>
              </w:rPr>
              <w:t>12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分;三等计分区间</w:t>
            </w:r>
            <w:r>
              <w:rPr>
                <w:rFonts w:ascii="宋体" w:eastAsia="宋体" w:hAnsi="宋体" w:cs="宋体"/>
                <w:sz w:val="24"/>
              </w:rPr>
              <w:t>12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- 0</w:t>
            </w:r>
            <w:r>
              <w:rPr>
                <w:rFonts w:ascii="宋体" w:eastAsia="宋体" w:hAnsi="宋体" w:cs="宋体" w:hint="eastAsia"/>
                <w:sz w:val="24"/>
              </w:rPr>
              <w:t>分。</w:t>
            </w:r>
          </w:p>
        </w:tc>
        <w:tc>
          <w:tcPr>
            <w:tcW w:w="1111" w:type="dxa"/>
            <w:vAlign w:val="center"/>
          </w:tcPr>
          <w:p w:rsidR="00FA3001" w:rsidRDefault="00FA3001" w:rsidP="00DB433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A3001" w:rsidTr="00DB433E">
        <w:tc>
          <w:tcPr>
            <w:tcW w:w="1438" w:type="dxa"/>
            <w:vMerge/>
            <w:vAlign w:val="center"/>
          </w:tcPr>
          <w:p w:rsidR="00FA3001" w:rsidRDefault="00FA3001" w:rsidP="00DB433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FA3001" w:rsidRDefault="00FA3001" w:rsidP="00DB433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32" w:type="dxa"/>
            <w:vAlign w:val="center"/>
          </w:tcPr>
          <w:p w:rsidR="00FA3001" w:rsidRDefault="00FA3001" w:rsidP="00DB433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</w:t>
            </w:r>
          </w:p>
        </w:tc>
        <w:tc>
          <w:tcPr>
            <w:tcW w:w="3709" w:type="dxa"/>
          </w:tcPr>
          <w:p w:rsidR="00FA3001" w:rsidRDefault="00FA3001" w:rsidP="00DB433E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按维修响应时间，分三个等级。一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等计分区间</w:t>
            </w:r>
            <w:r>
              <w:rPr>
                <w:rFonts w:ascii="宋体" w:eastAsia="宋体" w:hAnsi="宋体" w:cs="宋体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-</w:t>
            </w:r>
            <w:r>
              <w:rPr>
                <w:rFonts w:ascii="宋体" w:eastAsia="宋体" w:hAnsi="宋体" w:cs="宋体"/>
                <w:sz w:val="24"/>
              </w:rPr>
              <w:t>16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分二等计分区间</w:t>
            </w:r>
            <w:r>
              <w:rPr>
                <w:rFonts w:ascii="宋体" w:eastAsia="宋体" w:hAnsi="宋体" w:cs="宋体"/>
                <w:sz w:val="24"/>
              </w:rPr>
              <w:t>16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-</w:t>
            </w:r>
            <w:r>
              <w:rPr>
                <w:rFonts w:ascii="宋体" w:eastAsia="宋体" w:hAnsi="宋体" w:cs="宋体"/>
                <w:sz w:val="24"/>
              </w:rPr>
              <w:t>12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分;三等计分区间</w:t>
            </w:r>
            <w:r>
              <w:rPr>
                <w:rFonts w:ascii="宋体" w:eastAsia="宋体" w:hAnsi="宋体" w:cs="宋体"/>
                <w:sz w:val="24"/>
              </w:rPr>
              <w:t>12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- 0</w:t>
            </w:r>
            <w:r>
              <w:rPr>
                <w:rFonts w:ascii="宋体" w:eastAsia="宋体" w:hAnsi="宋体" w:cs="宋体" w:hint="eastAsia"/>
                <w:sz w:val="24"/>
              </w:rPr>
              <w:t>分。</w:t>
            </w:r>
          </w:p>
        </w:tc>
        <w:tc>
          <w:tcPr>
            <w:tcW w:w="1111" w:type="dxa"/>
            <w:vAlign w:val="center"/>
          </w:tcPr>
          <w:p w:rsidR="00FA3001" w:rsidRDefault="00FA3001" w:rsidP="00DB433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A3001" w:rsidTr="00DB433E">
        <w:tc>
          <w:tcPr>
            <w:tcW w:w="1438" w:type="dxa"/>
            <w:vMerge/>
            <w:vAlign w:val="center"/>
          </w:tcPr>
          <w:p w:rsidR="00FA3001" w:rsidRDefault="00FA3001" w:rsidP="00DB433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FA3001" w:rsidRDefault="00FA3001" w:rsidP="00DB433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32" w:type="dxa"/>
            <w:vAlign w:val="center"/>
          </w:tcPr>
          <w:p w:rsidR="00FA3001" w:rsidRDefault="00FA3001" w:rsidP="00DB433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</w:t>
            </w:r>
          </w:p>
        </w:tc>
        <w:tc>
          <w:tcPr>
            <w:tcW w:w="3709" w:type="dxa"/>
          </w:tcPr>
          <w:p w:rsidR="00FA3001" w:rsidRDefault="00FA3001" w:rsidP="00DB433E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按服务期限承诺期长短，分三个等级。一等计分区间</w:t>
            </w:r>
            <w:r>
              <w:rPr>
                <w:rFonts w:ascii="宋体" w:eastAsia="宋体" w:hAnsi="宋体" w:cs="宋体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-</w:t>
            </w:r>
            <w:r>
              <w:rPr>
                <w:rFonts w:ascii="宋体" w:eastAsia="宋体" w:hAnsi="宋体" w:cs="宋体"/>
                <w:sz w:val="24"/>
              </w:rPr>
              <w:t>16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分二等计分区间</w:t>
            </w:r>
            <w:r>
              <w:rPr>
                <w:rFonts w:ascii="宋体" w:eastAsia="宋体" w:hAnsi="宋体" w:cs="宋体"/>
                <w:sz w:val="24"/>
              </w:rPr>
              <w:t>16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-</w:t>
            </w:r>
            <w:r>
              <w:rPr>
                <w:rFonts w:ascii="宋体" w:eastAsia="宋体" w:hAnsi="宋体" w:cs="宋体"/>
                <w:sz w:val="24"/>
              </w:rPr>
              <w:t>12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分;三等计分区间</w:t>
            </w:r>
            <w:r>
              <w:rPr>
                <w:rFonts w:ascii="宋体" w:eastAsia="宋体" w:hAnsi="宋体" w:cs="宋体"/>
                <w:sz w:val="24"/>
              </w:rPr>
              <w:t>12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- 0</w:t>
            </w:r>
            <w:r>
              <w:rPr>
                <w:rFonts w:ascii="宋体" w:eastAsia="宋体" w:hAnsi="宋体" w:cs="宋体" w:hint="eastAsia"/>
                <w:sz w:val="24"/>
              </w:rPr>
              <w:t>分。</w:t>
            </w:r>
          </w:p>
        </w:tc>
        <w:tc>
          <w:tcPr>
            <w:tcW w:w="1111" w:type="dxa"/>
            <w:vAlign w:val="center"/>
          </w:tcPr>
          <w:p w:rsidR="00FA3001" w:rsidRDefault="00FA3001" w:rsidP="00DB433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A3001" w:rsidTr="00DB433E">
        <w:tc>
          <w:tcPr>
            <w:tcW w:w="1438" w:type="dxa"/>
            <w:vMerge/>
            <w:vAlign w:val="center"/>
          </w:tcPr>
          <w:p w:rsidR="00FA3001" w:rsidRDefault="00FA3001" w:rsidP="00DB433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FA3001" w:rsidRDefault="00FA3001" w:rsidP="00DB433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32" w:type="dxa"/>
            <w:vAlign w:val="center"/>
          </w:tcPr>
          <w:p w:rsidR="00FA3001" w:rsidRDefault="00FA3001" w:rsidP="00DB433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</w:t>
            </w:r>
          </w:p>
        </w:tc>
        <w:tc>
          <w:tcPr>
            <w:tcW w:w="3709" w:type="dxa"/>
          </w:tcPr>
          <w:p w:rsidR="00FA3001" w:rsidRDefault="00FA3001" w:rsidP="00DB433E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应急措施优越性分三个等级。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一等计分区间</w:t>
            </w:r>
            <w:r>
              <w:rPr>
                <w:rFonts w:ascii="宋体" w:eastAsia="宋体" w:hAnsi="宋体" w:cs="宋体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-</w:t>
            </w:r>
            <w:r>
              <w:rPr>
                <w:rFonts w:ascii="宋体" w:eastAsia="宋体" w:hAnsi="宋体" w:cs="宋体"/>
                <w:sz w:val="24"/>
              </w:rPr>
              <w:t>16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分二等计分区间</w:t>
            </w:r>
            <w:r>
              <w:rPr>
                <w:rFonts w:ascii="宋体" w:eastAsia="宋体" w:hAnsi="宋体" w:cs="宋体"/>
                <w:sz w:val="24"/>
              </w:rPr>
              <w:t>16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-</w:t>
            </w:r>
            <w:r>
              <w:rPr>
                <w:rFonts w:ascii="宋体" w:eastAsia="宋体" w:hAnsi="宋体" w:cs="宋体"/>
                <w:sz w:val="24"/>
              </w:rPr>
              <w:t>12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分;三等计分区间</w:t>
            </w:r>
            <w:r>
              <w:rPr>
                <w:rFonts w:ascii="宋体" w:eastAsia="宋体" w:hAnsi="宋体" w:cs="宋体"/>
                <w:sz w:val="24"/>
              </w:rPr>
              <w:t>12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- 0</w:t>
            </w:r>
            <w:r>
              <w:rPr>
                <w:rFonts w:ascii="宋体" w:eastAsia="宋体" w:hAnsi="宋体" w:cs="宋体" w:hint="eastAsia"/>
                <w:sz w:val="24"/>
              </w:rPr>
              <w:t>分。</w:t>
            </w:r>
          </w:p>
        </w:tc>
        <w:tc>
          <w:tcPr>
            <w:tcW w:w="1111" w:type="dxa"/>
            <w:vAlign w:val="center"/>
          </w:tcPr>
          <w:p w:rsidR="00FA3001" w:rsidRDefault="00FA3001" w:rsidP="00DB433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A3001" w:rsidTr="00DB433E">
        <w:tc>
          <w:tcPr>
            <w:tcW w:w="1438" w:type="dxa"/>
            <w:vAlign w:val="center"/>
          </w:tcPr>
          <w:p w:rsidR="00FA3001" w:rsidRDefault="00FA3001" w:rsidP="00DB433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FA3001" w:rsidRDefault="00FA3001" w:rsidP="00DB433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小计</w:t>
            </w:r>
          </w:p>
        </w:tc>
        <w:tc>
          <w:tcPr>
            <w:tcW w:w="832" w:type="dxa"/>
            <w:vAlign w:val="center"/>
          </w:tcPr>
          <w:p w:rsidR="00FA3001" w:rsidRDefault="00FA3001" w:rsidP="00DB433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100</w:t>
            </w:r>
          </w:p>
        </w:tc>
        <w:tc>
          <w:tcPr>
            <w:tcW w:w="3709" w:type="dxa"/>
          </w:tcPr>
          <w:p w:rsidR="00FA3001" w:rsidRDefault="00FA3001" w:rsidP="00DB433E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11" w:type="dxa"/>
            <w:vAlign w:val="center"/>
          </w:tcPr>
          <w:p w:rsidR="00FA3001" w:rsidRDefault="00FA3001" w:rsidP="00DB433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F3</w:t>
            </w:r>
          </w:p>
        </w:tc>
      </w:tr>
      <w:tr w:rsidR="00FA3001" w:rsidTr="00DB433E">
        <w:tc>
          <w:tcPr>
            <w:tcW w:w="1438" w:type="dxa"/>
            <w:vAlign w:val="center"/>
          </w:tcPr>
          <w:p w:rsidR="00FA3001" w:rsidRDefault="00FA3001" w:rsidP="00DB433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FA3001" w:rsidRDefault="00FA3001" w:rsidP="00DB433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计标得分</w:t>
            </w:r>
          </w:p>
        </w:tc>
        <w:tc>
          <w:tcPr>
            <w:tcW w:w="832" w:type="dxa"/>
            <w:vAlign w:val="center"/>
          </w:tcPr>
          <w:p w:rsidR="00FA3001" w:rsidRDefault="00FA3001" w:rsidP="00DB433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709" w:type="dxa"/>
          </w:tcPr>
          <w:p w:rsidR="00FA3001" w:rsidRDefault="00FA3001" w:rsidP="00DB433E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F= F1XA1+F2XA2+F3XA3</w:t>
            </w:r>
          </w:p>
        </w:tc>
        <w:tc>
          <w:tcPr>
            <w:tcW w:w="1111" w:type="dxa"/>
            <w:vAlign w:val="center"/>
          </w:tcPr>
          <w:p w:rsidR="00FA3001" w:rsidRDefault="00FA3001" w:rsidP="00DB433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A3001" w:rsidTr="00DB433E">
        <w:tc>
          <w:tcPr>
            <w:tcW w:w="1438" w:type="dxa"/>
            <w:vAlign w:val="center"/>
          </w:tcPr>
          <w:p w:rsidR="00FA3001" w:rsidRDefault="00FA3001" w:rsidP="00DB433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FA3001" w:rsidRDefault="00FA3001" w:rsidP="00DB433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32" w:type="dxa"/>
            <w:vAlign w:val="center"/>
          </w:tcPr>
          <w:p w:rsidR="00FA3001" w:rsidRDefault="00FA3001" w:rsidP="00DB433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709" w:type="dxa"/>
          </w:tcPr>
          <w:p w:rsidR="00FA3001" w:rsidRDefault="00FA3001" w:rsidP="00DB433E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11" w:type="dxa"/>
            <w:vAlign w:val="center"/>
          </w:tcPr>
          <w:p w:rsidR="00FA3001" w:rsidRDefault="00FA3001" w:rsidP="00DB433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</w:tbl>
    <w:p w:rsidR="00FA3001" w:rsidRDefault="00FA3001" w:rsidP="00FA3001"/>
    <w:p w:rsidR="007F3BFA" w:rsidRDefault="007F3BFA" w:rsidP="007F3BFA">
      <w:pPr>
        <w:widowControl/>
        <w:spacing w:line="276" w:lineRule="auto"/>
        <w:ind w:left="720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7F3BFA" w:rsidRDefault="007F3BFA" w:rsidP="007F3BFA">
      <w:pPr>
        <w:widowControl/>
        <w:spacing w:line="276" w:lineRule="auto"/>
        <w:ind w:left="720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7F3BFA" w:rsidRDefault="007F3BFA" w:rsidP="007F3BFA">
      <w:pPr>
        <w:widowControl/>
        <w:spacing w:line="276" w:lineRule="auto"/>
        <w:ind w:left="720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7F3BFA" w:rsidRDefault="007F3BFA" w:rsidP="007F3BFA">
      <w:pPr>
        <w:widowControl/>
        <w:spacing w:line="276" w:lineRule="auto"/>
        <w:ind w:left="720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7F3BFA" w:rsidRDefault="007F3BFA" w:rsidP="007F3BFA">
      <w:pPr>
        <w:widowControl/>
        <w:spacing w:line="276" w:lineRule="auto"/>
        <w:ind w:left="720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7F3BFA" w:rsidRDefault="007F3BFA" w:rsidP="007F3BFA">
      <w:pPr>
        <w:widowControl/>
        <w:spacing w:line="276" w:lineRule="auto"/>
        <w:ind w:left="720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4506B1" w:rsidRPr="004506B1" w:rsidRDefault="00E03AD9" w:rsidP="007F3BFA">
      <w:pPr>
        <w:widowControl/>
        <w:spacing w:line="276" w:lineRule="auto"/>
        <w:ind w:left="720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7F3BFA">
        <w:rPr>
          <w:rFonts w:ascii="宋体" w:eastAsia="宋体" w:hAnsi="宋体" w:cs="宋体" w:hint="eastAsia"/>
          <w:b/>
          <w:kern w:val="0"/>
          <w:sz w:val="24"/>
          <w:szCs w:val="24"/>
        </w:rPr>
        <w:t>附</w:t>
      </w:r>
      <w:r w:rsidRPr="00663E20">
        <w:rPr>
          <w:rFonts w:ascii="宋体" w:eastAsia="宋体" w:hAnsi="宋体" w:cs="宋体" w:hint="eastAsia"/>
          <w:b/>
          <w:kern w:val="0"/>
          <w:sz w:val="28"/>
          <w:szCs w:val="28"/>
        </w:rPr>
        <w:t>件</w:t>
      </w:r>
      <w:r w:rsidR="00FA3001">
        <w:rPr>
          <w:rFonts w:ascii="宋体" w:eastAsia="宋体" w:hAnsi="宋体" w:cs="宋体" w:hint="eastAsia"/>
          <w:b/>
          <w:kern w:val="0"/>
          <w:sz w:val="28"/>
          <w:szCs w:val="28"/>
        </w:rPr>
        <w:t>2</w:t>
      </w:r>
      <w:r w:rsidRPr="00663E20">
        <w:rPr>
          <w:rFonts w:ascii="宋体" w:eastAsia="宋体" w:hAnsi="宋体" w:cs="宋体" w:hint="eastAsia"/>
          <w:b/>
          <w:kern w:val="0"/>
          <w:sz w:val="28"/>
          <w:szCs w:val="28"/>
        </w:rPr>
        <w:t>：</w:t>
      </w:r>
      <w:r w:rsidR="00663E20" w:rsidRPr="00663E20">
        <w:rPr>
          <w:rFonts w:ascii="宋体" w:hAnsi="宋体" w:cs="宋体" w:hint="eastAsia"/>
          <w:b/>
          <w:kern w:val="0"/>
          <w:sz w:val="28"/>
          <w:szCs w:val="28"/>
        </w:rPr>
        <w:t>英语听力耳机技术要求</w:t>
      </w:r>
      <w:r w:rsidRPr="00663E20">
        <w:rPr>
          <w:rFonts w:ascii="宋体" w:eastAsia="宋体" w:hAnsi="宋体" w:cs="宋体"/>
          <w:b/>
          <w:kern w:val="0"/>
          <w:sz w:val="28"/>
          <w:szCs w:val="28"/>
        </w:rPr>
        <w:t>：</w:t>
      </w:r>
    </w:p>
    <w:tbl>
      <w:tblPr>
        <w:tblW w:w="8080" w:type="dxa"/>
        <w:tblCellSpacing w:w="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0"/>
        <w:gridCol w:w="4089"/>
        <w:gridCol w:w="1439"/>
        <w:gridCol w:w="992"/>
      </w:tblGrid>
      <w:tr w:rsidR="004506B1" w:rsidRPr="008B380A" w:rsidTr="007F3BFA">
        <w:trPr>
          <w:trHeight w:val="590"/>
          <w:tblCellSpacing w:w="15" w:type="dxa"/>
        </w:trPr>
        <w:tc>
          <w:tcPr>
            <w:tcW w:w="1515" w:type="dxa"/>
            <w:vAlign w:val="center"/>
            <w:hideMark/>
          </w:tcPr>
          <w:p w:rsidR="004506B1" w:rsidRPr="008B380A" w:rsidRDefault="004506B1" w:rsidP="007F3BFA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8B380A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059" w:type="dxa"/>
            <w:vAlign w:val="center"/>
            <w:hideMark/>
          </w:tcPr>
          <w:p w:rsidR="004506B1" w:rsidRPr="008B380A" w:rsidRDefault="004506B1" w:rsidP="007F3BFA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8B380A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技术参数规格及要求</w:t>
            </w:r>
          </w:p>
        </w:tc>
        <w:tc>
          <w:tcPr>
            <w:tcW w:w="1409" w:type="dxa"/>
            <w:vAlign w:val="center"/>
            <w:hideMark/>
          </w:tcPr>
          <w:p w:rsidR="004506B1" w:rsidRPr="008B380A" w:rsidRDefault="004506B1" w:rsidP="007F3BFA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8B380A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947" w:type="dxa"/>
            <w:vAlign w:val="center"/>
            <w:hideMark/>
          </w:tcPr>
          <w:p w:rsidR="004506B1" w:rsidRPr="008B380A" w:rsidRDefault="004506B1" w:rsidP="007F3BFA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8B380A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备注</w:t>
            </w:r>
          </w:p>
        </w:tc>
      </w:tr>
      <w:tr w:rsidR="004506B1" w:rsidRPr="008B380A" w:rsidTr="007F3BFA">
        <w:trPr>
          <w:trHeight w:val="3501"/>
          <w:tblCellSpacing w:w="15" w:type="dxa"/>
        </w:trPr>
        <w:tc>
          <w:tcPr>
            <w:tcW w:w="1515" w:type="dxa"/>
            <w:vAlign w:val="center"/>
            <w:hideMark/>
          </w:tcPr>
          <w:p w:rsidR="004506B1" w:rsidRPr="008B380A" w:rsidRDefault="004506B1" w:rsidP="007F3BFA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8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学生外语听力耳机 </w:t>
            </w:r>
          </w:p>
        </w:tc>
        <w:tc>
          <w:tcPr>
            <w:tcW w:w="4059" w:type="dxa"/>
            <w:vAlign w:val="center"/>
            <w:hideMark/>
          </w:tcPr>
          <w:p w:rsidR="008B380A" w:rsidRPr="008B380A" w:rsidRDefault="004506B1" w:rsidP="008B380A">
            <w:pPr>
              <w:widowControl/>
              <w:spacing w:line="276" w:lineRule="auto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8B380A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="008B380A" w:rsidRPr="008B380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1.调频范围 ：FM 65—108MHZ</w:t>
            </w:r>
          </w:p>
          <w:p w:rsidR="008B380A" w:rsidRPr="008B380A" w:rsidRDefault="008B380A" w:rsidP="008B380A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8B380A">
              <w:rPr>
                <w:rFonts w:ascii="宋体" w:hAnsi="宋体" w:cs="宋体"/>
                <w:bCs/>
                <w:kern w:val="0"/>
                <w:sz w:val="24"/>
                <w:szCs w:val="24"/>
              </w:rPr>
              <w:t>2.</w:t>
            </w:r>
            <w:r w:rsidRPr="008B380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信 噪 比： 优于45db</w:t>
            </w:r>
          </w:p>
          <w:p w:rsidR="008B380A" w:rsidRPr="008B380A" w:rsidRDefault="008B380A" w:rsidP="008B380A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8B380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3.接收灵敏度：优于 3.5μV   </w:t>
            </w:r>
          </w:p>
          <w:p w:rsidR="008B380A" w:rsidRPr="008B380A" w:rsidRDefault="008B380A" w:rsidP="008B380A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8B380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4.频率响应： 50-11000Hz</w:t>
            </w:r>
          </w:p>
          <w:p w:rsidR="008B380A" w:rsidRPr="008B380A" w:rsidRDefault="008B380A" w:rsidP="008B380A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8B380A">
              <w:rPr>
                <w:rFonts w:ascii="宋体" w:hAnsi="宋体" w:cs="宋体"/>
                <w:bCs/>
                <w:kern w:val="0"/>
                <w:sz w:val="24"/>
                <w:szCs w:val="24"/>
              </w:rPr>
              <w:t>5.</w:t>
            </w:r>
            <w:r w:rsidRPr="008B380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输出功率： ≥50mW</w:t>
            </w:r>
          </w:p>
          <w:p w:rsidR="008B380A" w:rsidRPr="008B380A" w:rsidRDefault="008B380A" w:rsidP="008B380A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8B380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6.电 源：DC3V，内装二节五号AA电池</w:t>
            </w:r>
          </w:p>
          <w:p w:rsidR="008B380A" w:rsidRPr="008B380A" w:rsidRDefault="008B380A" w:rsidP="008B380A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8B380A">
              <w:rPr>
                <w:rFonts w:ascii="宋体" w:hAnsi="宋体" w:cs="宋体"/>
                <w:bCs/>
                <w:kern w:val="0"/>
                <w:sz w:val="24"/>
                <w:szCs w:val="24"/>
              </w:rPr>
              <w:t>7.</w:t>
            </w:r>
            <w:r w:rsidRPr="008B380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天线；拉杆铜天线（耳机上的线不得外露）</w:t>
            </w:r>
          </w:p>
          <w:p w:rsidR="008B380A" w:rsidRPr="008B380A" w:rsidRDefault="008B380A" w:rsidP="008B380A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8B380A">
              <w:rPr>
                <w:rFonts w:ascii="宋体" w:hAnsi="宋体" w:cs="宋体"/>
                <w:bCs/>
                <w:kern w:val="0"/>
                <w:sz w:val="24"/>
                <w:szCs w:val="24"/>
              </w:rPr>
              <w:t>8.</w:t>
            </w:r>
            <w:r w:rsidRPr="008B380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喇叭：40mm</w:t>
            </w:r>
          </w:p>
          <w:p w:rsidR="008B380A" w:rsidRPr="008B380A" w:rsidRDefault="008B380A" w:rsidP="008B380A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8B380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9.</w:t>
            </w:r>
            <w:r w:rsidR="00663E20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全数字显</w:t>
            </w:r>
            <w:r w:rsidR="00663E20" w:rsidRPr="00DA0378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示、</w:t>
            </w:r>
            <w:r w:rsidR="00663E20" w:rsidRPr="00DA0378">
              <w:rPr>
                <w:rFonts w:ascii="宋体" w:hAnsi="宋体" w:cs="宋体" w:hint="eastAsia"/>
                <w:bCs/>
                <w:kern w:val="0"/>
                <w:szCs w:val="21"/>
              </w:rPr>
              <w:t>无折叠功能五键</w:t>
            </w:r>
          </w:p>
          <w:p w:rsidR="008B380A" w:rsidRPr="008B380A" w:rsidRDefault="008B380A" w:rsidP="008B380A">
            <w:pPr>
              <w:pStyle w:val="a6"/>
              <w:autoSpaceDE w:val="0"/>
              <w:autoSpaceDN w:val="0"/>
              <w:adjustRightInd w:val="0"/>
              <w:ind w:firstLineChars="0" w:firstLine="0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8B380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10.按【电源】按键开机，开机后耳机自动进入上次关机前的收听状态。</w:t>
            </w:r>
          </w:p>
          <w:p w:rsidR="008B380A" w:rsidRPr="008B380A" w:rsidRDefault="008B380A" w:rsidP="008B380A">
            <w:pPr>
              <w:pStyle w:val="a6"/>
              <w:autoSpaceDE w:val="0"/>
              <w:autoSpaceDN w:val="0"/>
              <w:adjustRightInd w:val="0"/>
              <w:ind w:firstLineChars="0" w:firstLine="0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8B380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11.在开机装态再次按【电源】按键，关闭耳机。</w:t>
            </w:r>
          </w:p>
          <w:p w:rsidR="008B380A" w:rsidRPr="008B380A" w:rsidRDefault="008B380A" w:rsidP="008B380A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8B380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1</w:t>
            </w:r>
            <w:r w:rsidRPr="008B380A">
              <w:rPr>
                <w:rFonts w:ascii="宋体" w:hAnsi="宋体" w:cs="宋体"/>
                <w:bCs/>
                <w:kern w:val="0"/>
                <w:sz w:val="24"/>
                <w:szCs w:val="24"/>
              </w:rPr>
              <w:t>2.</w:t>
            </w:r>
            <w:r w:rsidRPr="008B380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开机后，耳机置〈公共调频广播〉模式，按【选台+】键或【选台-】键耳机手动搜索电台，每点按一次频率增加或减少100KHz。</w:t>
            </w:r>
          </w:p>
          <w:p w:rsidR="008B380A" w:rsidRPr="008B380A" w:rsidRDefault="008B380A" w:rsidP="008B380A">
            <w:pPr>
              <w:pStyle w:val="a6"/>
              <w:autoSpaceDE w:val="0"/>
              <w:autoSpaceDN w:val="0"/>
              <w:adjustRightInd w:val="0"/>
              <w:ind w:firstLineChars="0" w:firstLine="0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8B380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lastRenderedPageBreak/>
              <w:t>1</w:t>
            </w:r>
            <w:r w:rsidRPr="008B380A">
              <w:rPr>
                <w:rFonts w:ascii="宋体" w:hAnsi="宋体" w:cs="宋体"/>
                <w:bCs/>
                <w:kern w:val="0"/>
                <w:sz w:val="24"/>
                <w:szCs w:val="24"/>
              </w:rPr>
              <w:t>3.</w:t>
            </w:r>
            <w:r w:rsidRPr="008B380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在开机装态，能调节耳机收听的音量大小。</w:t>
            </w:r>
          </w:p>
          <w:p w:rsidR="004506B1" w:rsidRPr="00DA0378" w:rsidRDefault="008B380A" w:rsidP="00DA0378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14.</w:t>
            </w:r>
            <w:r w:rsidR="004506B1" w:rsidRPr="00DA0378"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必须提供可信的耳机检测报告 </w:t>
            </w:r>
          </w:p>
          <w:p w:rsidR="00663E20" w:rsidRPr="008B380A" w:rsidRDefault="00663E20" w:rsidP="00DA0378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0378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15.材质：进口台化ABS工程塑胶</w:t>
            </w:r>
          </w:p>
        </w:tc>
        <w:tc>
          <w:tcPr>
            <w:tcW w:w="1409" w:type="dxa"/>
            <w:vAlign w:val="center"/>
            <w:hideMark/>
          </w:tcPr>
          <w:p w:rsidR="004506B1" w:rsidRPr="008B380A" w:rsidRDefault="008B380A" w:rsidP="007F3BFA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80A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6</w:t>
            </w:r>
            <w:r w:rsidR="004506B1" w:rsidRPr="008B380A">
              <w:rPr>
                <w:rFonts w:ascii="宋体" w:eastAsia="宋体" w:hAnsi="宋体" w:cs="宋体"/>
                <w:kern w:val="0"/>
                <w:sz w:val="24"/>
                <w:szCs w:val="24"/>
              </w:rPr>
              <w:t>000副（</w:t>
            </w:r>
            <w:r w:rsidRPr="008B380A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="004506B1" w:rsidRPr="008B38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000副/年） </w:t>
            </w:r>
          </w:p>
        </w:tc>
        <w:tc>
          <w:tcPr>
            <w:tcW w:w="947" w:type="dxa"/>
            <w:vAlign w:val="center"/>
            <w:hideMark/>
          </w:tcPr>
          <w:p w:rsidR="004506B1" w:rsidRPr="008B380A" w:rsidRDefault="004506B1" w:rsidP="007F3BFA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</w:t>
            </w:r>
            <w:r w:rsidRPr="008B38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年销售权 </w:t>
            </w:r>
          </w:p>
        </w:tc>
      </w:tr>
    </w:tbl>
    <w:p w:rsidR="004506B1" w:rsidRPr="004506B1" w:rsidRDefault="004506B1" w:rsidP="007F3BFA">
      <w:pPr>
        <w:widowControl/>
        <w:spacing w:line="276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506B1">
        <w:rPr>
          <w:rFonts w:ascii="宋体" w:eastAsia="宋体" w:hAnsi="宋体" w:cs="宋体"/>
          <w:b/>
          <w:kern w:val="0"/>
          <w:sz w:val="28"/>
          <w:szCs w:val="28"/>
        </w:rPr>
        <w:lastRenderedPageBreak/>
        <w:t>备注：</w:t>
      </w:r>
      <w:r w:rsidRPr="004506B1">
        <w:rPr>
          <w:rFonts w:ascii="宋体" w:eastAsia="宋体" w:hAnsi="宋体" w:cs="宋体"/>
          <w:kern w:val="0"/>
          <w:sz w:val="28"/>
          <w:szCs w:val="28"/>
        </w:rPr>
        <w:t>1、中标</w:t>
      </w:r>
      <w:r w:rsidR="007F3BFA" w:rsidRPr="007F3BFA">
        <w:rPr>
          <w:rFonts w:ascii="宋体" w:eastAsia="宋体" w:hAnsi="宋体" w:cs="宋体" w:hint="eastAsia"/>
          <w:kern w:val="0"/>
          <w:sz w:val="28"/>
          <w:szCs w:val="28"/>
        </w:rPr>
        <w:t>供应</w:t>
      </w:r>
      <w:r w:rsidR="007F3BFA" w:rsidRPr="007F3BFA">
        <w:rPr>
          <w:rFonts w:ascii="宋体" w:eastAsia="宋体" w:hAnsi="宋体" w:cs="宋体"/>
          <w:kern w:val="0"/>
          <w:sz w:val="28"/>
          <w:szCs w:val="28"/>
        </w:rPr>
        <w:t>商</w:t>
      </w:r>
      <w:r w:rsidRPr="004506B1">
        <w:rPr>
          <w:rFonts w:ascii="宋体" w:eastAsia="宋体" w:hAnsi="宋体" w:cs="宋体"/>
          <w:kern w:val="0"/>
          <w:sz w:val="28"/>
          <w:szCs w:val="28"/>
        </w:rPr>
        <w:t>到学校设点</w:t>
      </w:r>
      <w:r w:rsidRPr="007F3BFA">
        <w:rPr>
          <w:rFonts w:ascii="宋体" w:eastAsia="宋体" w:hAnsi="宋体" w:cs="宋体" w:hint="eastAsia"/>
          <w:kern w:val="0"/>
          <w:sz w:val="28"/>
          <w:szCs w:val="28"/>
        </w:rPr>
        <w:t>销售</w:t>
      </w:r>
      <w:r w:rsidRPr="004506B1">
        <w:rPr>
          <w:rFonts w:ascii="宋体" w:eastAsia="宋体" w:hAnsi="宋体" w:cs="宋体"/>
          <w:kern w:val="0"/>
          <w:sz w:val="28"/>
          <w:szCs w:val="28"/>
        </w:rPr>
        <w:t>（学校提供场地</w:t>
      </w:r>
      <w:r w:rsidR="00E03AD9" w:rsidRPr="007F3BFA">
        <w:rPr>
          <w:rFonts w:ascii="宋体" w:eastAsia="宋体" w:hAnsi="宋体" w:cs="宋体" w:hint="eastAsia"/>
          <w:kern w:val="0"/>
          <w:sz w:val="28"/>
          <w:szCs w:val="28"/>
        </w:rPr>
        <w:t>，</w:t>
      </w:r>
      <w:r w:rsidRPr="004506B1">
        <w:rPr>
          <w:rFonts w:ascii="宋体" w:eastAsia="宋体" w:hAnsi="宋体" w:cs="宋体"/>
          <w:kern w:val="0"/>
          <w:sz w:val="28"/>
          <w:szCs w:val="28"/>
        </w:rPr>
        <w:t>交货时间为每年的10月份，具体时间另商，由学生自愿购买，</w:t>
      </w:r>
      <w:r w:rsidR="007F3BFA" w:rsidRPr="004506B1">
        <w:rPr>
          <w:rFonts w:ascii="宋体" w:eastAsia="宋体" w:hAnsi="宋体" w:cs="宋体"/>
          <w:kern w:val="0"/>
          <w:sz w:val="28"/>
          <w:szCs w:val="28"/>
        </w:rPr>
        <w:t>中标</w:t>
      </w:r>
      <w:r w:rsidR="007F3BFA" w:rsidRPr="007F3BFA">
        <w:rPr>
          <w:rFonts w:ascii="宋体" w:eastAsia="宋体" w:hAnsi="宋体" w:cs="宋体" w:hint="eastAsia"/>
          <w:kern w:val="0"/>
          <w:sz w:val="28"/>
          <w:szCs w:val="28"/>
        </w:rPr>
        <w:t>供应</w:t>
      </w:r>
      <w:r w:rsidR="007F3BFA" w:rsidRPr="007F3BFA">
        <w:rPr>
          <w:rFonts w:ascii="宋体" w:eastAsia="宋体" w:hAnsi="宋体" w:cs="宋体"/>
          <w:kern w:val="0"/>
          <w:sz w:val="28"/>
          <w:szCs w:val="28"/>
        </w:rPr>
        <w:t>商</w:t>
      </w:r>
      <w:r w:rsidRPr="004506B1">
        <w:rPr>
          <w:rFonts w:ascii="宋体" w:eastAsia="宋体" w:hAnsi="宋体" w:cs="宋体"/>
          <w:kern w:val="0"/>
          <w:sz w:val="28"/>
          <w:szCs w:val="28"/>
        </w:rPr>
        <w:t>当场收取货款,</w:t>
      </w:r>
      <w:r w:rsidR="001F43A9">
        <w:rPr>
          <w:rFonts w:ascii="宋体" w:eastAsia="宋体" w:hAnsi="宋体" w:cs="宋体"/>
          <w:kern w:val="0"/>
          <w:sz w:val="28"/>
          <w:szCs w:val="28"/>
        </w:rPr>
        <w:t>招标单位不负责货款结算）</w:t>
      </w:r>
      <w:r w:rsidR="001F43A9">
        <w:rPr>
          <w:rFonts w:ascii="宋体" w:eastAsia="宋体" w:hAnsi="宋体" w:cs="宋体" w:hint="eastAsia"/>
          <w:kern w:val="0"/>
          <w:sz w:val="28"/>
          <w:szCs w:val="28"/>
        </w:rPr>
        <w:t>。</w:t>
      </w:r>
      <w:bookmarkStart w:id="1" w:name="_Hlk491776433"/>
      <w:r w:rsidRPr="004506B1">
        <w:rPr>
          <w:rFonts w:ascii="宋体" w:eastAsia="宋体" w:hAnsi="宋体" w:cs="宋体"/>
          <w:kern w:val="0"/>
          <w:sz w:val="28"/>
          <w:szCs w:val="28"/>
        </w:rPr>
        <w:t>2、谈判现场需带耳机样品</w:t>
      </w:r>
      <w:r w:rsidR="008B380A">
        <w:rPr>
          <w:rFonts w:ascii="宋体" w:eastAsia="宋体" w:hAnsi="宋体" w:cs="宋体" w:hint="eastAsia"/>
          <w:kern w:val="0"/>
          <w:sz w:val="28"/>
          <w:szCs w:val="28"/>
        </w:rPr>
        <w:t>至少3件</w:t>
      </w:r>
      <w:r w:rsidRPr="004506B1">
        <w:rPr>
          <w:rFonts w:ascii="宋体" w:eastAsia="宋体" w:hAnsi="宋体" w:cs="宋体"/>
          <w:kern w:val="0"/>
          <w:sz w:val="28"/>
          <w:szCs w:val="28"/>
        </w:rPr>
        <w:t>供招标方进行测试。</w:t>
      </w:r>
      <w:bookmarkEnd w:id="1"/>
      <w:r w:rsidR="001F43A9">
        <w:rPr>
          <w:rFonts w:ascii="宋体" w:eastAsia="宋体" w:hAnsi="宋体" w:cs="宋体" w:hint="eastAsia"/>
          <w:kern w:val="0"/>
          <w:sz w:val="28"/>
          <w:szCs w:val="28"/>
        </w:rPr>
        <w:t>3、</w:t>
      </w:r>
      <w:bookmarkStart w:id="2" w:name="_Hlk491776415"/>
      <w:r w:rsidR="001F43A9">
        <w:rPr>
          <w:rFonts w:ascii="宋体" w:eastAsia="宋体" w:hAnsi="宋体" w:cs="宋体" w:hint="eastAsia"/>
          <w:kern w:val="0"/>
          <w:sz w:val="28"/>
          <w:szCs w:val="28"/>
        </w:rPr>
        <w:t>一年销售结束，经过验收合格，续签下一年供应资格。</w:t>
      </w:r>
      <w:bookmarkEnd w:id="2"/>
    </w:p>
    <w:sectPr w:rsidR="004506B1" w:rsidRPr="004506B1" w:rsidSect="00F144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C14" w:rsidRDefault="00085C14" w:rsidP="008B380A">
      <w:r>
        <w:separator/>
      </w:r>
    </w:p>
  </w:endnote>
  <w:endnote w:type="continuationSeparator" w:id="0">
    <w:p w:rsidR="00085C14" w:rsidRDefault="00085C14" w:rsidP="008B38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C14" w:rsidRDefault="00085C14" w:rsidP="008B380A">
      <w:r>
        <w:separator/>
      </w:r>
    </w:p>
  </w:footnote>
  <w:footnote w:type="continuationSeparator" w:id="0">
    <w:p w:rsidR="00085C14" w:rsidRDefault="00085C14" w:rsidP="008B38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ECA71"/>
    <w:multiLevelType w:val="singleLevel"/>
    <w:tmpl w:val="59DECA7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DC51A8B"/>
    <w:multiLevelType w:val="hybridMultilevel"/>
    <w:tmpl w:val="7EDC27DA"/>
    <w:lvl w:ilvl="0" w:tplc="9BF2295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06B1"/>
    <w:rsid w:val="00085C14"/>
    <w:rsid w:val="00120B6A"/>
    <w:rsid w:val="001F43A9"/>
    <w:rsid w:val="003A0363"/>
    <w:rsid w:val="003C0903"/>
    <w:rsid w:val="004506B1"/>
    <w:rsid w:val="006448E9"/>
    <w:rsid w:val="00663E20"/>
    <w:rsid w:val="0068175A"/>
    <w:rsid w:val="007F3BFA"/>
    <w:rsid w:val="008B380A"/>
    <w:rsid w:val="00935E44"/>
    <w:rsid w:val="009A37AB"/>
    <w:rsid w:val="009D4CA1"/>
    <w:rsid w:val="00A43994"/>
    <w:rsid w:val="00A95C35"/>
    <w:rsid w:val="00AA3D28"/>
    <w:rsid w:val="00AC4333"/>
    <w:rsid w:val="00B84232"/>
    <w:rsid w:val="00D03308"/>
    <w:rsid w:val="00DA0378"/>
    <w:rsid w:val="00E03AD9"/>
    <w:rsid w:val="00F14434"/>
    <w:rsid w:val="00F14FEB"/>
    <w:rsid w:val="00FA3001"/>
    <w:rsid w:val="00FE3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43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C4333"/>
    <w:pPr>
      <w:keepNext/>
      <w:keepLines/>
      <w:spacing w:after="120" w:line="360" w:lineRule="auto"/>
      <w:ind w:leftChars="100" w:left="100" w:rightChars="100" w:right="100" w:firstLineChars="200" w:firstLine="200"/>
      <w:outlineLvl w:val="0"/>
    </w:pPr>
    <w:rPr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C4333"/>
    <w:rPr>
      <w:b/>
      <w:bCs/>
      <w:kern w:val="44"/>
      <w:sz w:val="28"/>
      <w:szCs w:val="44"/>
    </w:rPr>
  </w:style>
  <w:style w:type="paragraph" w:styleId="a3">
    <w:name w:val="Date"/>
    <w:basedOn w:val="a"/>
    <w:next w:val="a"/>
    <w:link w:val="Char"/>
    <w:uiPriority w:val="99"/>
    <w:semiHidden/>
    <w:unhideWhenUsed/>
    <w:rsid w:val="007F3BFA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7F3BFA"/>
  </w:style>
  <w:style w:type="paragraph" w:styleId="a4">
    <w:name w:val="header"/>
    <w:basedOn w:val="a"/>
    <w:link w:val="Char0"/>
    <w:uiPriority w:val="99"/>
    <w:unhideWhenUsed/>
    <w:rsid w:val="008B3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B380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B38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B380A"/>
    <w:rPr>
      <w:sz w:val="18"/>
      <w:szCs w:val="18"/>
    </w:rPr>
  </w:style>
  <w:style w:type="paragraph" w:styleId="a6">
    <w:name w:val="List Paragraph"/>
    <w:basedOn w:val="a"/>
    <w:qFormat/>
    <w:rsid w:val="008B380A"/>
    <w:pPr>
      <w:ind w:firstLineChars="200" w:firstLine="420"/>
    </w:pPr>
    <w:rPr>
      <w:rFonts w:ascii="Calibri" w:eastAsia="宋体" w:hAnsi="Calibri" w:cs="Times New Roman"/>
    </w:rPr>
  </w:style>
  <w:style w:type="table" w:styleId="a7">
    <w:name w:val="Table Grid"/>
    <w:basedOn w:val="a1"/>
    <w:rsid w:val="00FA3001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9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4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0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2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17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22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63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04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6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0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4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6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1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44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8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34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2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3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82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73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6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07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0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40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23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07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0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62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0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8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1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45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92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42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1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86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7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7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8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5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4</cp:revision>
  <dcterms:created xsi:type="dcterms:W3CDTF">2017-10-12T06:59:00Z</dcterms:created>
  <dcterms:modified xsi:type="dcterms:W3CDTF">2017-10-12T09:03:00Z</dcterms:modified>
</cp:coreProperties>
</file>